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B508E" w14:textId="77777777" w:rsidR="007128ED" w:rsidRPr="00D50F34" w:rsidRDefault="007128ED" w:rsidP="002219D3">
      <w:pPr>
        <w:jc w:val="center"/>
        <w:rPr>
          <w:rFonts w:asciiTheme="majorEastAsia" w:eastAsiaTheme="majorEastAsia" w:hAnsiTheme="majorEastAsia" w:hint="eastAsia"/>
          <w:sz w:val="32"/>
          <w:szCs w:val="32"/>
        </w:rPr>
      </w:pPr>
    </w:p>
    <w:p w14:paraId="4DB34C96" w14:textId="77777777" w:rsidR="00DA3EEC" w:rsidRPr="00201221" w:rsidRDefault="002219D3" w:rsidP="002219D3">
      <w:pPr>
        <w:jc w:val="center"/>
        <w:rPr>
          <w:rFonts w:asciiTheme="majorEastAsia" w:eastAsiaTheme="majorEastAsia" w:hAnsiTheme="majorEastAsia"/>
          <w:sz w:val="36"/>
          <w:szCs w:val="36"/>
        </w:rPr>
      </w:pPr>
      <w:r w:rsidRPr="00201221">
        <w:rPr>
          <w:rFonts w:asciiTheme="majorEastAsia" w:eastAsiaTheme="majorEastAsia" w:hAnsiTheme="majorEastAsia" w:hint="eastAsia"/>
          <w:sz w:val="36"/>
          <w:szCs w:val="36"/>
        </w:rPr>
        <w:t>2015</w:t>
      </w:r>
      <w:r w:rsidR="00DA3EEC" w:rsidRPr="00201221">
        <w:rPr>
          <w:rFonts w:asciiTheme="majorEastAsia" w:eastAsiaTheme="majorEastAsia" w:hAnsiTheme="majorEastAsia" w:hint="eastAsia"/>
          <w:sz w:val="36"/>
          <w:szCs w:val="36"/>
        </w:rPr>
        <w:t>年国家体育总局全民健身研究领域</w:t>
      </w:r>
    </w:p>
    <w:p w14:paraId="3E8050AE" w14:textId="728DFFFD" w:rsidR="000836AB" w:rsidRPr="00201221" w:rsidRDefault="002219D3" w:rsidP="002219D3">
      <w:pPr>
        <w:jc w:val="center"/>
        <w:rPr>
          <w:rFonts w:asciiTheme="majorEastAsia" w:eastAsiaTheme="majorEastAsia" w:hAnsiTheme="majorEastAsia"/>
          <w:sz w:val="36"/>
          <w:szCs w:val="36"/>
        </w:rPr>
      </w:pPr>
      <w:r w:rsidRPr="00201221">
        <w:rPr>
          <w:rFonts w:asciiTheme="majorEastAsia" w:eastAsiaTheme="majorEastAsia" w:hAnsiTheme="majorEastAsia" w:hint="eastAsia"/>
          <w:sz w:val="36"/>
          <w:szCs w:val="36"/>
        </w:rPr>
        <w:t>课题</w:t>
      </w:r>
      <w:r w:rsidR="00DA3EEC" w:rsidRPr="00201221">
        <w:rPr>
          <w:rFonts w:asciiTheme="majorEastAsia" w:eastAsiaTheme="majorEastAsia" w:hAnsiTheme="majorEastAsia" w:hint="eastAsia"/>
          <w:sz w:val="36"/>
          <w:szCs w:val="36"/>
        </w:rPr>
        <w:t>招标</w:t>
      </w:r>
      <w:r w:rsidRPr="00201221">
        <w:rPr>
          <w:rFonts w:asciiTheme="majorEastAsia" w:eastAsiaTheme="majorEastAsia" w:hAnsiTheme="majorEastAsia" w:hint="eastAsia"/>
          <w:sz w:val="36"/>
          <w:szCs w:val="36"/>
        </w:rPr>
        <w:t>指南</w:t>
      </w:r>
    </w:p>
    <w:p w14:paraId="4831E141" w14:textId="77777777" w:rsidR="007128ED" w:rsidRPr="00D50F34" w:rsidRDefault="007128ED" w:rsidP="002219D3">
      <w:pPr>
        <w:jc w:val="center"/>
        <w:rPr>
          <w:rFonts w:asciiTheme="majorEastAsia" w:eastAsiaTheme="majorEastAsia" w:hAnsiTheme="majorEastAsia"/>
          <w:sz w:val="32"/>
          <w:szCs w:val="32"/>
        </w:rPr>
      </w:pPr>
    </w:p>
    <w:p w14:paraId="51CCAFE3" w14:textId="3BA7404F" w:rsidR="002219D3" w:rsidRPr="00D50F34" w:rsidRDefault="00167FCD" w:rsidP="002219D3">
      <w:pPr>
        <w:pStyle w:val="a3"/>
        <w:numPr>
          <w:ilvl w:val="0"/>
          <w:numId w:val="1"/>
        </w:numPr>
        <w:ind w:firstLineChars="0"/>
        <w:rPr>
          <w:rFonts w:ascii="仿宋" w:eastAsia="仿宋" w:hAnsi="仿宋"/>
          <w:sz w:val="32"/>
          <w:szCs w:val="32"/>
        </w:rPr>
      </w:pPr>
      <w:r w:rsidRPr="00D50F34">
        <w:rPr>
          <w:rFonts w:ascii="仿宋" w:eastAsia="仿宋" w:hAnsi="仿宋" w:hint="eastAsia"/>
          <w:sz w:val="32"/>
          <w:szCs w:val="32"/>
        </w:rPr>
        <w:t>常见慢性非传染性疾病的运动处方</w:t>
      </w:r>
      <w:r w:rsidR="001E421E" w:rsidRPr="00D50F34">
        <w:rPr>
          <w:rFonts w:ascii="仿宋" w:eastAsia="仿宋" w:hAnsi="仿宋" w:hint="eastAsia"/>
          <w:sz w:val="32"/>
          <w:szCs w:val="32"/>
        </w:rPr>
        <w:t>系列研究</w:t>
      </w:r>
    </w:p>
    <w:p w14:paraId="285734E2" w14:textId="54AEF0F2" w:rsidR="003A2463" w:rsidRPr="00D50F34" w:rsidRDefault="004E7796" w:rsidP="00D50F34">
      <w:pPr>
        <w:pStyle w:val="a3"/>
        <w:ind w:firstLine="640"/>
        <w:rPr>
          <w:rFonts w:ascii="仿宋" w:eastAsia="仿宋" w:hAnsi="仿宋"/>
          <w:color w:val="FF6600"/>
          <w:sz w:val="32"/>
          <w:szCs w:val="32"/>
        </w:rPr>
      </w:pPr>
      <w:r w:rsidRPr="00D50F34">
        <w:rPr>
          <w:rFonts w:ascii="仿宋" w:eastAsia="仿宋" w:hAnsi="仿宋" w:hint="eastAsia"/>
          <w:sz w:val="32"/>
          <w:szCs w:val="32"/>
        </w:rPr>
        <w:t>在国内外现有研究基础上，</w:t>
      </w:r>
      <w:r w:rsidR="00265F03" w:rsidRPr="00D50F34">
        <w:rPr>
          <w:rFonts w:ascii="仿宋" w:eastAsia="仿宋" w:hAnsi="仿宋" w:hint="eastAsia"/>
          <w:sz w:val="32"/>
          <w:szCs w:val="32"/>
        </w:rPr>
        <w:t>对</w:t>
      </w:r>
      <w:r w:rsidRPr="00D50F34">
        <w:rPr>
          <w:rFonts w:ascii="仿宋" w:eastAsia="仿宋" w:hAnsi="仿宋" w:hint="eastAsia"/>
          <w:sz w:val="32"/>
          <w:szCs w:val="32"/>
        </w:rPr>
        <w:t>常见慢性病</w:t>
      </w:r>
      <w:r w:rsidR="001E421E" w:rsidRPr="00D50F34">
        <w:rPr>
          <w:rFonts w:ascii="仿宋" w:eastAsia="仿宋" w:hAnsi="仿宋" w:hint="eastAsia"/>
          <w:sz w:val="32"/>
          <w:szCs w:val="32"/>
        </w:rPr>
        <w:t>（例如糖尿病、高血压</w:t>
      </w:r>
      <w:r w:rsidR="003A2463" w:rsidRPr="00D50F34">
        <w:rPr>
          <w:rFonts w:ascii="仿宋" w:eastAsia="仿宋" w:hAnsi="仿宋" w:hint="eastAsia"/>
          <w:sz w:val="32"/>
          <w:szCs w:val="32"/>
        </w:rPr>
        <w:t>、肥胖</w:t>
      </w:r>
      <w:r w:rsidR="00265F03" w:rsidRPr="00D50F34">
        <w:rPr>
          <w:rFonts w:ascii="仿宋" w:eastAsia="仿宋" w:hAnsi="仿宋" w:hint="eastAsia"/>
          <w:sz w:val="32"/>
          <w:szCs w:val="32"/>
        </w:rPr>
        <w:t>症</w:t>
      </w:r>
      <w:r w:rsidR="001E421E" w:rsidRPr="00D50F34">
        <w:rPr>
          <w:rFonts w:ascii="仿宋" w:eastAsia="仿宋" w:hAnsi="仿宋" w:hint="eastAsia"/>
          <w:sz w:val="32"/>
          <w:szCs w:val="32"/>
        </w:rPr>
        <w:t>）</w:t>
      </w:r>
      <w:r w:rsidRPr="00D50F34">
        <w:rPr>
          <w:rFonts w:ascii="仿宋" w:eastAsia="仿宋" w:hAnsi="仿宋" w:hint="eastAsia"/>
          <w:sz w:val="32"/>
          <w:szCs w:val="32"/>
        </w:rPr>
        <w:t>的</w:t>
      </w:r>
      <w:r w:rsidR="00265F03" w:rsidRPr="00D50F34">
        <w:rPr>
          <w:rFonts w:ascii="仿宋" w:eastAsia="仿宋" w:hAnsi="仿宋" w:hint="eastAsia"/>
          <w:sz w:val="32"/>
          <w:szCs w:val="32"/>
        </w:rPr>
        <w:t>运动干预</w:t>
      </w:r>
      <w:r w:rsidR="001E421E" w:rsidRPr="00D50F34">
        <w:rPr>
          <w:rFonts w:ascii="仿宋" w:eastAsia="仿宋" w:hAnsi="仿宋" w:hint="eastAsia"/>
          <w:sz w:val="32"/>
          <w:szCs w:val="32"/>
        </w:rPr>
        <w:t>时效性及</w:t>
      </w:r>
      <w:r w:rsidRPr="00D50F34">
        <w:rPr>
          <w:rFonts w:ascii="仿宋" w:eastAsia="仿宋" w:hAnsi="仿宋" w:hint="eastAsia"/>
          <w:sz w:val="32"/>
          <w:szCs w:val="32"/>
        </w:rPr>
        <w:t>分级运动处方进行研究</w:t>
      </w:r>
      <w:r w:rsidR="009A6EE5">
        <w:rPr>
          <w:rFonts w:ascii="仿宋" w:eastAsia="仿宋" w:hAnsi="仿宋" w:hint="eastAsia"/>
          <w:sz w:val="32"/>
          <w:szCs w:val="32"/>
        </w:rPr>
        <w:t>，并建立身体</w:t>
      </w:r>
      <w:r w:rsidR="001E421E" w:rsidRPr="00D50F34">
        <w:rPr>
          <w:rFonts w:ascii="仿宋" w:eastAsia="仿宋" w:hAnsi="仿宋" w:hint="eastAsia"/>
          <w:sz w:val="32"/>
          <w:szCs w:val="32"/>
        </w:rPr>
        <w:t>活动指南</w:t>
      </w:r>
      <w:r w:rsidR="00265F03" w:rsidRPr="00D50F34">
        <w:rPr>
          <w:rFonts w:ascii="仿宋" w:eastAsia="仿宋" w:hAnsi="仿宋" w:hint="eastAsia"/>
          <w:sz w:val="32"/>
          <w:szCs w:val="32"/>
        </w:rPr>
        <w:t>。</w:t>
      </w:r>
    </w:p>
    <w:p w14:paraId="5727DFA4" w14:textId="1E2B27B0" w:rsidR="00782BAA" w:rsidRPr="00D50F34" w:rsidRDefault="00401307" w:rsidP="002219D3">
      <w:pPr>
        <w:pStyle w:val="a3"/>
        <w:numPr>
          <w:ilvl w:val="0"/>
          <w:numId w:val="1"/>
        </w:numPr>
        <w:ind w:firstLineChars="0"/>
        <w:rPr>
          <w:rFonts w:ascii="仿宋" w:eastAsia="仿宋" w:hAnsi="仿宋"/>
          <w:sz w:val="32"/>
          <w:szCs w:val="32"/>
        </w:rPr>
      </w:pPr>
      <w:r w:rsidRPr="00D50F34">
        <w:rPr>
          <w:rFonts w:ascii="仿宋" w:eastAsia="仿宋" w:hAnsi="仿宋" w:hint="eastAsia"/>
          <w:sz w:val="32"/>
          <w:szCs w:val="32"/>
        </w:rPr>
        <w:t>科学健身指导服务技术规范和标准的研究</w:t>
      </w:r>
    </w:p>
    <w:p w14:paraId="27D1C241" w14:textId="77777777" w:rsidR="00601131" w:rsidRDefault="00401307" w:rsidP="00601131">
      <w:pPr>
        <w:ind w:left="567"/>
        <w:rPr>
          <w:rFonts w:ascii="仿宋" w:eastAsia="仿宋" w:hAnsi="仿宋"/>
          <w:sz w:val="32"/>
          <w:szCs w:val="32"/>
        </w:rPr>
      </w:pPr>
      <w:r w:rsidRPr="00D50F34">
        <w:rPr>
          <w:rFonts w:ascii="仿宋" w:eastAsia="仿宋" w:hAnsi="仿宋" w:hint="eastAsia"/>
          <w:sz w:val="32"/>
          <w:szCs w:val="32"/>
        </w:rPr>
        <w:t>采用实证研究的方法，重点研究制定科学健身指导方案的关键</w:t>
      </w:r>
    </w:p>
    <w:p w14:paraId="789E5E7B" w14:textId="3515F85A" w:rsidR="00401307" w:rsidRPr="00D50F34" w:rsidRDefault="00401307" w:rsidP="00601131">
      <w:pPr>
        <w:rPr>
          <w:rFonts w:ascii="仿宋" w:eastAsia="仿宋" w:hAnsi="仿宋"/>
          <w:sz w:val="32"/>
          <w:szCs w:val="32"/>
        </w:rPr>
      </w:pPr>
      <w:r w:rsidRPr="00D50F34">
        <w:rPr>
          <w:rFonts w:ascii="仿宋" w:eastAsia="仿宋" w:hAnsi="仿宋" w:hint="eastAsia"/>
          <w:sz w:val="32"/>
          <w:szCs w:val="32"/>
        </w:rPr>
        <w:t>技术，规范有氧运动</w:t>
      </w:r>
      <w:r w:rsidR="00DA3EEC" w:rsidRPr="00D50F34">
        <w:rPr>
          <w:rFonts w:ascii="仿宋" w:eastAsia="仿宋" w:hAnsi="仿宋" w:hint="eastAsia"/>
          <w:sz w:val="32"/>
          <w:szCs w:val="32"/>
        </w:rPr>
        <w:t>、抗阻练习、伸展性练习等不同健身方法的技术要求，并制定相应的技术标准，保证不同人群健身时的安全性与有效性，为进一步丰富科学健身方法体系提供技术保障。</w:t>
      </w:r>
    </w:p>
    <w:p w14:paraId="58156DD8" w14:textId="5ABE2FB6" w:rsidR="002219D3" w:rsidRPr="00601131" w:rsidRDefault="00342180" w:rsidP="00601131">
      <w:pPr>
        <w:pStyle w:val="a3"/>
        <w:numPr>
          <w:ilvl w:val="0"/>
          <w:numId w:val="1"/>
        </w:numPr>
        <w:ind w:firstLineChars="0"/>
        <w:rPr>
          <w:rFonts w:ascii="仿宋" w:eastAsia="仿宋" w:hAnsi="仿宋"/>
          <w:sz w:val="32"/>
          <w:szCs w:val="32"/>
        </w:rPr>
      </w:pPr>
      <w:r w:rsidRPr="00D50F34">
        <w:rPr>
          <w:rFonts w:ascii="仿宋" w:eastAsia="仿宋" w:hAnsi="仿宋" w:hint="eastAsia"/>
          <w:sz w:val="32"/>
          <w:szCs w:val="32"/>
        </w:rPr>
        <w:t>延缓中老年人群</w:t>
      </w:r>
      <w:r w:rsidR="0046103C" w:rsidRPr="00D50F34">
        <w:rPr>
          <w:rFonts w:ascii="仿宋" w:eastAsia="仿宋" w:hAnsi="仿宋" w:hint="eastAsia"/>
          <w:sz w:val="32"/>
          <w:szCs w:val="32"/>
        </w:rPr>
        <w:t>退行性</w:t>
      </w:r>
      <w:r w:rsidRPr="00D50F34">
        <w:rPr>
          <w:rFonts w:ascii="仿宋" w:eastAsia="仿宋" w:hAnsi="仿宋" w:hint="eastAsia"/>
          <w:sz w:val="32"/>
          <w:szCs w:val="32"/>
        </w:rPr>
        <w:t>功能下降</w:t>
      </w:r>
      <w:r w:rsidR="004B2B80" w:rsidRPr="00D50F34">
        <w:rPr>
          <w:rFonts w:ascii="仿宋" w:eastAsia="仿宋" w:hAnsi="仿宋" w:hint="eastAsia"/>
          <w:sz w:val="32"/>
          <w:szCs w:val="32"/>
        </w:rPr>
        <w:t>的</w:t>
      </w:r>
      <w:r w:rsidRPr="00D50F34">
        <w:rPr>
          <w:rFonts w:ascii="仿宋" w:eastAsia="仿宋" w:hAnsi="仿宋" w:hint="eastAsia"/>
          <w:sz w:val="32"/>
          <w:szCs w:val="32"/>
        </w:rPr>
        <w:t>健身</w:t>
      </w:r>
      <w:r w:rsidR="0046103C" w:rsidRPr="00D50F34">
        <w:rPr>
          <w:rFonts w:ascii="仿宋" w:eastAsia="仿宋" w:hAnsi="仿宋" w:hint="eastAsia"/>
          <w:sz w:val="32"/>
          <w:szCs w:val="32"/>
        </w:rPr>
        <w:t>方法与原理</w:t>
      </w:r>
      <w:r w:rsidR="0046103C" w:rsidRPr="00601131">
        <w:rPr>
          <w:rFonts w:ascii="仿宋" w:eastAsia="仿宋" w:hAnsi="仿宋" w:hint="eastAsia"/>
          <w:sz w:val="32"/>
          <w:szCs w:val="32"/>
        </w:rPr>
        <w:t>的</w:t>
      </w:r>
      <w:r w:rsidRPr="00601131">
        <w:rPr>
          <w:rFonts w:ascii="仿宋" w:eastAsia="仿宋" w:hAnsi="仿宋" w:hint="eastAsia"/>
          <w:sz w:val="32"/>
          <w:szCs w:val="32"/>
        </w:rPr>
        <w:t>研究</w:t>
      </w:r>
    </w:p>
    <w:p w14:paraId="4923D222" w14:textId="73C5BBE0" w:rsidR="004B2B80" w:rsidRPr="00D50F34" w:rsidRDefault="004B2B80" w:rsidP="0046103C">
      <w:pPr>
        <w:ind w:firstLine="570"/>
        <w:rPr>
          <w:rFonts w:ascii="仿宋" w:eastAsia="仿宋" w:hAnsi="仿宋"/>
          <w:sz w:val="32"/>
          <w:szCs w:val="32"/>
        </w:rPr>
      </w:pPr>
      <w:r w:rsidRPr="00D50F34">
        <w:rPr>
          <w:rFonts w:ascii="仿宋" w:eastAsia="仿宋" w:hAnsi="仿宋" w:hint="eastAsia"/>
          <w:sz w:val="32"/>
          <w:szCs w:val="32"/>
        </w:rPr>
        <w:t>以中老年人群为研究对象，</w:t>
      </w:r>
      <w:r w:rsidR="0046103C" w:rsidRPr="00D50F34">
        <w:rPr>
          <w:rFonts w:ascii="仿宋" w:eastAsia="仿宋" w:hAnsi="仿宋" w:hint="eastAsia"/>
          <w:sz w:val="32"/>
          <w:szCs w:val="32"/>
        </w:rPr>
        <w:t>采用实证研究的方法，结合造成中老年人衰老过程中产生退行性功能下降与发展的关键问题，开发相应的健身方法，并探索其延缓退行性功能下降的原理或机制，为丰富“抗衰老”的运动方法提供技术支持。</w:t>
      </w:r>
    </w:p>
    <w:p w14:paraId="7E4133F2" w14:textId="5524B731" w:rsidR="002219D3" w:rsidRPr="00D50F34" w:rsidRDefault="00964370" w:rsidP="002219D3">
      <w:pPr>
        <w:pStyle w:val="a3"/>
        <w:numPr>
          <w:ilvl w:val="0"/>
          <w:numId w:val="1"/>
        </w:numPr>
        <w:ind w:firstLineChars="0"/>
        <w:rPr>
          <w:rFonts w:ascii="仿宋" w:eastAsia="仿宋" w:hAnsi="仿宋"/>
          <w:sz w:val="32"/>
          <w:szCs w:val="32"/>
        </w:rPr>
      </w:pPr>
      <w:r w:rsidRPr="00D50F34">
        <w:rPr>
          <w:rFonts w:ascii="仿宋" w:eastAsia="仿宋" w:hAnsi="仿宋" w:hint="eastAsia"/>
          <w:sz w:val="32"/>
          <w:szCs w:val="32"/>
        </w:rPr>
        <w:t>促进</w:t>
      </w:r>
      <w:r w:rsidR="002219D3" w:rsidRPr="00D50F34">
        <w:rPr>
          <w:rFonts w:ascii="仿宋" w:eastAsia="仿宋" w:hAnsi="仿宋" w:hint="eastAsia"/>
          <w:sz w:val="32"/>
          <w:szCs w:val="32"/>
        </w:rPr>
        <w:t>青少年</w:t>
      </w:r>
      <w:r w:rsidR="00113486" w:rsidRPr="00D50F34">
        <w:rPr>
          <w:rFonts w:ascii="仿宋" w:eastAsia="仿宋" w:hAnsi="仿宋" w:hint="eastAsia"/>
          <w:sz w:val="32"/>
          <w:szCs w:val="32"/>
        </w:rPr>
        <w:t>体质</w:t>
      </w:r>
      <w:r w:rsidR="002219D3" w:rsidRPr="00D50F34">
        <w:rPr>
          <w:rFonts w:ascii="仿宋" w:eastAsia="仿宋" w:hAnsi="仿宋" w:hint="eastAsia"/>
          <w:sz w:val="32"/>
          <w:szCs w:val="32"/>
        </w:rPr>
        <w:t>健康</w:t>
      </w:r>
      <w:r w:rsidRPr="00D50F34">
        <w:rPr>
          <w:rFonts w:ascii="仿宋" w:eastAsia="仿宋" w:hAnsi="仿宋" w:hint="eastAsia"/>
          <w:sz w:val="32"/>
          <w:szCs w:val="32"/>
        </w:rPr>
        <w:t>与身体素质提高</w:t>
      </w:r>
      <w:r w:rsidR="00113486" w:rsidRPr="00D50F34">
        <w:rPr>
          <w:rFonts w:ascii="仿宋" w:eastAsia="仿宋" w:hAnsi="仿宋" w:hint="eastAsia"/>
          <w:sz w:val="32"/>
          <w:szCs w:val="32"/>
        </w:rPr>
        <w:t>关键技术的</w:t>
      </w:r>
      <w:r w:rsidRPr="00D50F34">
        <w:rPr>
          <w:rFonts w:ascii="仿宋" w:eastAsia="仿宋" w:hAnsi="仿宋" w:hint="eastAsia"/>
          <w:sz w:val="32"/>
          <w:szCs w:val="32"/>
        </w:rPr>
        <w:t>研究</w:t>
      </w:r>
    </w:p>
    <w:p w14:paraId="2672C3B3" w14:textId="37BD77BD" w:rsidR="00964370" w:rsidRPr="00D50F34" w:rsidRDefault="00265F03" w:rsidP="00265F03">
      <w:pPr>
        <w:rPr>
          <w:rFonts w:ascii="仿宋" w:eastAsia="仿宋" w:hAnsi="仿宋"/>
          <w:sz w:val="32"/>
          <w:szCs w:val="32"/>
        </w:rPr>
      </w:pPr>
      <w:r w:rsidRPr="00D50F34">
        <w:rPr>
          <w:rFonts w:ascii="仿宋" w:eastAsia="仿宋" w:hAnsi="仿宋" w:hint="eastAsia"/>
          <w:sz w:val="32"/>
          <w:szCs w:val="32"/>
        </w:rPr>
        <w:t xml:space="preserve">    </w:t>
      </w:r>
      <w:r w:rsidR="00964370" w:rsidRPr="00D50F34">
        <w:rPr>
          <w:rFonts w:ascii="仿宋" w:eastAsia="仿宋" w:hAnsi="仿宋" w:hint="eastAsia"/>
          <w:sz w:val="32"/>
          <w:szCs w:val="32"/>
        </w:rPr>
        <w:t>结合青少年</w:t>
      </w:r>
      <w:r w:rsidR="00116428" w:rsidRPr="00D50F34">
        <w:rPr>
          <w:rFonts w:ascii="仿宋" w:eastAsia="仿宋" w:hAnsi="仿宋" w:hint="eastAsia"/>
          <w:sz w:val="32"/>
          <w:szCs w:val="32"/>
        </w:rPr>
        <w:t>生长发育规律和体质健康现状特征，选择课内、外或</w:t>
      </w:r>
      <w:r w:rsidR="00113486" w:rsidRPr="00D50F34">
        <w:rPr>
          <w:rFonts w:ascii="仿宋" w:eastAsia="仿宋" w:hAnsi="仿宋" w:hint="eastAsia"/>
          <w:sz w:val="32"/>
          <w:szCs w:val="32"/>
        </w:rPr>
        <w:t>校内、</w:t>
      </w:r>
      <w:proofErr w:type="gramStart"/>
      <w:r w:rsidR="00113486" w:rsidRPr="00D50F34">
        <w:rPr>
          <w:rFonts w:ascii="仿宋" w:eastAsia="仿宋" w:hAnsi="仿宋" w:hint="eastAsia"/>
          <w:sz w:val="32"/>
          <w:szCs w:val="32"/>
        </w:rPr>
        <w:t>外体育</w:t>
      </w:r>
      <w:proofErr w:type="gramEnd"/>
      <w:r w:rsidR="00113486" w:rsidRPr="00D50F34">
        <w:rPr>
          <w:rFonts w:ascii="仿宋" w:eastAsia="仿宋" w:hAnsi="仿宋" w:hint="eastAsia"/>
          <w:sz w:val="32"/>
          <w:szCs w:val="32"/>
        </w:rPr>
        <w:t>活动为内容，重点解决体育锻炼促进身体、心理和智力提高；体育活动伤害预警与防护；青少年体育安全体系</w:t>
      </w:r>
      <w:r w:rsidR="00113486" w:rsidRPr="00D50F34">
        <w:rPr>
          <w:rFonts w:ascii="仿宋" w:eastAsia="仿宋" w:hAnsi="仿宋" w:hint="eastAsia"/>
          <w:sz w:val="32"/>
          <w:szCs w:val="32"/>
        </w:rPr>
        <w:lastRenderedPageBreak/>
        <w:t>等关键技术，为促进</w:t>
      </w:r>
      <w:r w:rsidR="00B3519E" w:rsidRPr="00D50F34">
        <w:rPr>
          <w:rFonts w:ascii="仿宋" w:eastAsia="仿宋" w:hAnsi="仿宋" w:hint="eastAsia"/>
          <w:sz w:val="32"/>
          <w:szCs w:val="32"/>
        </w:rPr>
        <w:t>青少年全面发展提供保障；研究</w:t>
      </w:r>
      <w:r w:rsidR="00041436" w:rsidRPr="00D50F34">
        <w:rPr>
          <w:rFonts w:ascii="仿宋" w:eastAsia="仿宋" w:hAnsi="仿宋" w:hint="eastAsia"/>
          <w:sz w:val="32"/>
          <w:szCs w:val="32"/>
        </w:rPr>
        <w:t>在静坐少动生活方式</w:t>
      </w:r>
      <w:r w:rsidR="00964370" w:rsidRPr="00D50F34">
        <w:rPr>
          <w:rFonts w:ascii="仿宋" w:eastAsia="仿宋" w:hAnsi="仿宋" w:hint="eastAsia"/>
          <w:sz w:val="32"/>
          <w:szCs w:val="32"/>
        </w:rPr>
        <w:t>背景下，通过体育锻炼促进青少年体力活动水平提高以及健康生活方式形成的必要性与</w:t>
      </w:r>
      <w:r w:rsidR="00167FCD" w:rsidRPr="00D50F34">
        <w:rPr>
          <w:rFonts w:ascii="仿宋" w:eastAsia="仿宋" w:hAnsi="仿宋" w:hint="eastAsia"/>
          <w:sz w:val="32"/>
          <w:szCs w:val="32"/>
        </w:rPr>
        <w:t>可行</w:t>
      </w:r>
      <w:r w:rsidR="00964370" w:rsidRPr="00D50F34">
        <w:rPr>
          <w:rFonts w:ascii="仿宋" w:eastAsia="仿宋" w:hAnsi="仿宋" w:hint="eastAsia"/>
          <w:sz w:val="32"/>
          <w:szCs w:val="32"/>
        </w:rPr>
        <w:t>方法</w:t>
      </w:r>
      <w:r w:rsidR="0023342B" w:rsidRPr="00D50F34">
        <w:rPr>
          <w:rFonts w:ascii="仿宋" w:eastAsia="仿宋" w:hAnsi="仿宋" w:hint="eastAsia"/>
          <w:sz w:val="32"/>
          <w:szCs w:val="32"/>
        </w:rPr>
        <w:t>；</w:t>
      </w:r>
      <w:r w:rsidR="00116428" w:rsidRPr="00D50F34">
        <w:rPr>
          <w:rFonts w:ascii="仿宋" w:eastAsia="仿宋" w:hAnsi="仿宋" w:hint="eastAsia"/>
          <w:sz w:val="32"/>
          <w:szCs w:val="32"/>
        </w:rPr>
        <w:t>青少年体重管理</w:t>
      </w:r>
      <w:r w:rsidRPr="00D50F34">
        <w:rPr>
          <w:rFonts w:ascii="仿宋" w:eastAsia="仿宋" w:hAnsi="仿宋" w:hint="eastAsia"/>
          <w:sz w:val="32"/>
          <w:szCs w:val="32"/>
        </w:rPr>
        <w:t>，</w:t>
      </w:r>
      <w:r w:rsidR="0075097B" w:rsidRPr="00D50F34">
        <w:rPr>
          <w:rFonts w:ascii="仿宋" w:eastAsia="仿宋" w:hAnsi="仿宋" w:hint="eastAsia"/>
          <w:sz w:val="32"/>
          <w:szCs w:val="32"/>
        </w:rPr>
        <w:t>重点</w:t>
      </w:r>
      <w:r w:rsidRPr="00D50F34">
        <w:rPr>
          <w:rFonts w:ascii="仿宋" w:eastAsia="仿宋" w:hAnsi="仿宋" w:hint="eastAsia"/>
          <w:sz w:val="32"/>
          <w:szCs w:val="32"/>
        </w:rPr>
        <w:t>对肥胖和低体重青少年</w:t>
      </w:r>
      <w:r w:rsidR="00041436" w:rsidRPr="00D50F34">
        <w:rPr>
          <w:rFonts w:ascii="仿宋" w:eastAsia="仿宋" w:hAnsi="仿宋" w:hint="eastAsia"/>
          <w:sz w:val="32"/>
          <w:szCs w:val="32"/>
        </w:rPr>
        <w:t>进行研究</w:t>
      </w:r>
      <w:r w:rsidRPr="00D50F34">
        <w:rPr>
          <w:rFonts w:ascii="仿宋" w:eastAsia="仿宋" w:hAnsi="仿宋" w:hint="eastAsia"/>
          <w:sz w:val="32"/>
          <w:szCs w:val="32"/>
        </w:rPr>
        <w:t>；</w:t>
      </w:r>
      <w:r w:rsidR="00116428" w:rsidRPr="00D50F34">
        <w:rPr>
          <w:rFonts w:ascii="仿宋" w:eastAsia="仿宋" w:hAnsi="仿宋" w:hint="eastAsia"/>
          <w:sz w:val="32"/>
          <w:szCs w:val="32"/>
        </w:rPr>
        <w:t>研制</w:t>
      </w:r>
      <w:r w:rsidR="00167FCD" w:rsidRPr="00D50F34">
        <w:rPr>
          <w:rFonts w:ascii="仿宋" w:eastAsia="仿宋" w:hAnsi="仿宋" w:hint="eastAsia"/>
          <w:sz w:val="32"/>
          <w:szCs w:val="32"/>
        </w:rPr>
        <w:t>我国儿童青少年的体育锻炼/</w:t>
      </w:r>
      <w:r w:rsidR="00B3519E" w:rsidRPr="00D50F34">
        <w:rPr>
          <w:rFonts w:ascii="仿宋" w:eastAsia="仿宋" w:hAnsi="仿宋" w:hint="eastAsia"/>
          <w:sz w:val="32"/>
          <w:szCs w:val="32"/>
        </w:rPr>
        <w:t>身体活动指南；</w:t>
      </w:r>
      <w:r w:rsidR="00167FCD" w:rsidRPr="00D50F34">
        <w:rPr>
          <w:rFonts w:ascii="仿宋" w:eastAsia="仿宋" w:hAnsi="仿宋" w:hint="eastAsia"/>
          <w:sz w:val="32"/>
          <w:szCs w:val="32"/>
        </w:rPr>
        <w:t>研究如何推进青少年</w:t>
      </w:r>
      <w:r w:rsidR="0023342B" w:rsidRPr="00D50F34">
        <w:rPr>
          <w:rFonts w:ascii="仿宋" w:eastAsia="仿宋" w:hAnsi="仿宋" w:hint="eastAsia"/>
          <w:sz w:val="32"/>
          <w:szCs w:val="32"/>
        </w:rPr>
        <w:t>冬季运动俱乐部的组织与建设；</w:t>
      </w:r>
      <w:r w:rsidR="00167FCD" w:rsidRPr="00D50F34">
        <w:rPr>
          <w:rFonts w:ascii="仿宋" w:eastAsia="仿宋" w:hAnsi="仿宋" w:hint="eastAsia"/>
          <w:sz w:val="32"/>
          <w:szCs w:val="32"/>
        </w:rPr>
        <w:t>研究全国体育传统校中学校体</w:t>
      </w:r>
      <w:r w:rsidR="00113486" w:rsidRPr="00D50F34">
        <w:rPr>
          <w:rFonts w:ascii="仿宋" w:eastAsia="仿宋" w:hAnsi="仿宋" w:hint="eastAsia"/>
          <w:sz w:val="32"/>
          <w:szCs w:val="32"/>
        </w:rPr>
        <w:t>育师资培训的质量评估体系</w:t>
      </w:r>
      <w:r w:rsidR="00B3519E" w:rsidRPr="00D50F34">
        <w:rPr>
          <w:rFonts w:ascii="仿宋" w:eastAsia="仿宋" w:hAnsi="仿宋" w:hint="eastAsia"/>
          <w:sz w:val="32"/>
          <w:szCs w:val="32"/>
        </w:rPr>
        <w:t>。</w:t>
      </w:r>
    </w:p>
    <w:p w14:paraId="1BCA7C60" w14:textId="3A9508B6" w:rsidR="002219D3" w:rsidRPr="00D50F34" w:rsidRDefault="002219D3" w:rsidP="002219D3">
      <w:pPr>
        <w:pStyle w:val="a3"/>
        <w:numPr>
          <w:ilvl w:val="0"/>
          <w:numId w:val="1"/>
        </w:numPr>
        <w:ind w:firstLineChars="0"/>
        <w:rPr>
          <w:rFonts w:ascii="仿宋" w:eastAsia="仿宋" w:hAnsi="仿宋"/>
          <w:sz w:val="32"/>
          <w:szCs w:val="32"/>
        </w:rPr>
      </w:pPr>
      <w:r w:rsidRPr="00D50F34">
        <w:rPr>
          <w:rFonts w:ascii="仿宋" w:eastAsia="仿宋" w:hAnsi="仿宋" w:hint="eastAsia"/>
          <w:sz w:val="32"/>
          <w:szCs w:val="32"/>
        </w:rPr>
        <w:t>互联网</w:t>
      </w:r>
      <w:r w:rsidR="004E2123" w:rsidRPr="00D50F34">
        <w:rPr>
          <w:rFonts w:ascii="仿宋" w:eastAsia="仿宋" w:hAnsi="仿宋" w:hint="eastAsia"/>
          <w:sz w:val="32"/>
          <w:szCs w:val="32"/>
        </w:rPr>
        <w:t>技术的研究</w:t>
      </w:r>
      <w:r w:rsidRPr="00D50F34">
        <w:rPr>
          <w:rFonts w:ascii="仿宋" w:eastAsia="仿宋" w:hAnsi="仿宋" w:hint="eastAsia"/>
          <w:sz w:val="32"/>
          <w:szCs w:val="32"/>
        </w:rPr>
        <w:t>与应用</w:t>
      </w:r>
    </w:p>
    <w:p w14:paraId="2144771F" w14:textId="6109B405" w:rsidR="0004306E" w:rsidRPr="00D50F34" w:rsidRDefault="0004306E" w:rsidP="00D50F34">
      <w:pPr>
        <w:pStyle w:val="a3"/>
        <w:ind w:firstLine="640"/>
        <w:rPr>
          <w:rFonts w:ascii="仿宋" w:eastAsia="仿宋" w:hAnsi="仿宋"/>
          <w:sz w:val="32"/>
          <w:szCs w:val="32"/>
        </w:rPr>
      </w:pPr>
      <w:r w:rsidRPr="00D50F34">
        <w:rPr>
          <w:rFonts w:ascii="仿宋" w:eastAsia="仿宋" w:hAnsi="仿宋" w:hint="eastAsia"/>
          <w:sz w:val="32"/>
          <w:szCs w:val="32"/>
        </w:rPr>
        <w:t>利用互联网技</w:t>
      </w:r>
      <w:r w:rsidR="0086736B" w:rsidRPr="00D50F34">
        <w:rPr>
          <w:rFonts w:ascii="仿宋" w:eastAsia="仿宋" w:hAnsi="仿宋" w:hint="eastAsia"/>
          <w:sz w:val="32"/>
          <w:szCs w:val="32"/>
        </w:rPr>
        <w:t>术服务大众健身领域，构建公共体育设施信息服务平台；以群众喜闻乐见的运动</w:t>
      </w:r>
      <w:r w:rsidR="004E2123" w:rsidRPr="00D50F34">
        <w:rPr>
          <w:rFonts w:ascii="仿宋" w:eastAsia="仿宋" w:hAnsi="仿宋" w:hint="eastAsia"/>
          <w:sz w:val="32"/>
          <w:szCs w:val="32"/>
        </w:rPr>
        <w:t>项目</w:t>
      </w:r>
      <w:r w:rsidR="00721F43" w:rsidRPr="00D50F34">
        <w:rPr>
          <w:rFonts w:ascii="仿宋" w:eastAsia="仿宋" w:hAnsi="仿宋" w:hint="eastAsia"/>
          <w:sz w:val="32"/>
          <w:szCs w:val="32"/>
        </w:rPr>
        <w:t>为试点研发全民健身</w:t>
      </w:r>
      <w:r w:rsidR="008B0685" w:rsidRPr="00D50F34">
        <w:rPr>
          <w:rFonts w:ascii="仿宋" w:eastAsia="仿宋" w:hAnsi="仿宋" w:hint="eastAsia"/>
          <w:sz w:val="32"/>
          <w:szCs w:val="32"/>
        </w:rPr>
        <w:t>公共</w:t>
      </w:r>
      <w:r w:rsidR="00721F43" w:rsidRPr="00D50F34">
        <w:rPr>
          <w:rFonts w:ascii="仿宋" w:eastAsia="仿宋" w:hAnsi="仿宋" w:hint="eastAsia"/>
          <w:sz w:val="32"/>
          <w:szCs w:val="32"/>
        </w:rPr>
        <w:t>服务平台</w:t>
      </w:r>
      <w:r w:rsidR="008B0685" w:rsidRPr="00D50F34">
        <w:rPr>
          <w:rFonts w:ascii="仿宋" w:eastAsia="仿宋" w:hAnsi="仿宋" w:hint="eastAsia"/>
          <w:sz w:val="32"/>
          <w:szCs w:val="32"/>
        </w:rPr>
        <w:t>；基于大数据的收集与分析，对大众运动坚持机制与干预工程进行研究</w:t>
      </w:r>
      <w:r w:rsidR="00B43824" w:rsidRPr="00D50F34">
        <w:rPr>
          <w:rFonts w:ascii="仿宋" w:eastAsia="仿宋" w:hAnsi="仿宋" w:hint="eastAsia"/>
          <w:sz w:val="32"/>
          <w:szCs w:val="32"/>
        </w:rPr>
        <w:t>；</w:t>
      </w:r>
      <w:r w:rsidR="004E2123" w:rsidRPr="00D50F34">
        <w:rPr>
          <w:rFonts w:ascii="仿宋" w:eastAsia="仿宋" w:hAnsi="仿宋" w:hint="eastAsia"/>
          <w:sz w:val="32"/>
          <w:szCs w:val="32"/>
        </w:rPr>
        <w:t>国民体质健康大数据研究与应用；研究</w:t>
      </w:r>
      <w:r w:rsidR="008B0685" w:rsidRPr="00D50F34">
        <w:rPr>
          <w:rFonts w:ascii="仿宋" w:eastAsia="仿宋" w:hAnsi="仿宋" w:hint="eastAsia"/>
          <w:sz w:val="32"/>
          <w:szCs w:val="32"/>
        </w:rPr>
        <w:t>运动处方智能应</w:t>
      </w:r>
      <w:r w:rsidR="004E2123" w:rsidRPr="00D50F34">
        <w:rPr>
          <w:rFonts w:ascii="仿宋" w:eastAsia="仿宋" w:hAnsi="仿宋" w:hint="eastAsia"/>
          <w:sz w:val="32"/>
          <w:szCs w:val="32"/>
        </w:rPr>
        <w:t>用平台；研究</w:t>
      </w:r>
      <w:r w:rsidR="00D23D02" w:rsidRPr="00D50F34">
        <w:rPr>
          <w:rFonts w:ascii="仿宋" w:eastAsia="仿宋" w:hAnsi="仿宋" w:hint="eastAsia"/>
          <w:sz w:val="32"/>
          <w:szCs w:val="32"/>
        </w:rPr>
        <w:t>构建基于物联网的运动防治慢性病以及运动康复技术网络平台；</w:t>
      </w:r>
      <w:r w:rsidR="004E2123" w:rsidRPr="00D50F34">
        <w:rPr>
          <w:rFonts w:ascii="仿宋" w:eastAsia="仿宋" w:hAnsi="仿宋" w:hint="eastAsia"/>
          <w:sz w:val="32"/>
          <w:szCs w:val="32"/>
        </w:rPr>
        <w:t>研究开发</w:t>
      </w:r>
      <w:r w:rsidR="00D23D02" w:rsidRPr="00D50F34">
        <w:rPr>
          <w:rFonts w:ascii="仿宋" w:eastAsia="仿宋" w:hAnsi="仿宋" w:hint="eastAsia"/>
          <w:sz w:val="32"/>
          <w:szCs w:val="32"/>
        </w:rPr>
        <w:t>基于APP</w:t>
      </w:r>
      <w:r w:rsidR="004E2123" w:rsidRPr="00D50F34">
        <w:rPr>
          <w:rFonts w:ascii="仿宋" w:eastAsia="仿宋" w:hAnsi="仿宋" w:hint="eastAsia"/>
          <w:sz w:val="32"/>
          <w:szCs w:val="32"/>
        </w:rPr>
        <w:t>的健身应用平台</w:t>
      </w:r>
      <w:r w:rsidR="00347197" w:rsidRPr="00D50F34">
        <w:rPr>
          <w:rFonts w:ascii="仿宋" w:eastAsia="仿宋" w:hAnsi="仿宋" w:hint="eastAsia"/>
          <w:sz w:val="32"/>
          <w:szCs w:val="32"/>
        </w:rPr>
        <w:t>；开展智能健身场所的研究</w:t>
      </w:r>
      <w:r w:rsidR="00D23D02" w:rsidRPr="00D50F34">
        <w:rPr>
          <w:rFonts w:ascii="仿宋" w:eastAsia="仿宋" w:hAnsi="仿宋" w:hint="eastAsia"/>
          <w:sz w:val="32"/>
          <w:szCs w:val="32"/>
        </w:rPr>
        <w:t>。</w:t>
      </w:r>
    </w:p>
    <w:p w14:paraId="42123A41" w14:textId="659ABD9B" w:rsidR="002219D3" w:rsidRPr="00D50F34" w:rsidRDefault="00347197" w:rsidP="002219D3">
      <w:pPr>
        <w:pStyle w:val="a3"/>
        <w:numPr>
          <w:ilvl w:val="0"/>
          <w:numId w:val="1"/>
        </w:numPr>
        <w:ind w:firstLineChars="0"/>
        <w:rPr>
          <w:rFonts w:ascii="仿宋" w:eastAsia="仿宋" w:hAnsi="仿宋"/>
          <w:sz w:val="32"/>
          <w:szCs w:val="32"/>
        </w:rPr>
      </w:pPr>
      <w:r w:rsidRPr="00D50F34">
        <w:rPr>
          <w:rFonts w:ascii="仿宋" w:eastAsia="仿宋" w:hAnsi="仿宋" w:hint="eastAsia"/>
          <w:sz w:val="32"/>
          <w:szCs w:val="32"/>
        </w:rPr>
        <w:t>体育仪器器材、装备</w:t>
      </w:r>
      <w:r w:rsidR="00116428" w:rsidRPr="00D50F34">
        <w:rPr>
          <w:rFonts w:ascii="仿宋" w:eastAsia="仿宋" w:hAnsi="仿宋" w:hint="eastAsia"/>
          <w:sz w:val="32"/>
          <w:szCs w:val="32"/>
        </w:rPr>
        <w:t>和场地设施</w:t>
      </w:r>
      <w:r w:rsidR="00286001" w:rsidRPr="00D50F34">
        <w:rPr>
          <w:rFonts w:ascii="仿宋" w:eastAsia="仿宋" w:hAnsi="仿宋" w:hint="eastAsia"/>
          <w:sz w:val="32"/>
          <w:szCs w:val="32"/>
        </w:rPr>
        <w:t>的相关</w:t>
      </w:r>
      <w:r w:rsidR="00D23D02" w:rsidRPr="00D50F34">
        <w:rPr>
          <w:rFonts w:ascii="仿宋" w:eastAsia="仿宋" w:hAnsi="仿宋" w:hint="eastAsia"/>
          <w:sz w:val="32"/>
          <w:szCs w:val="32"/>
        </w:rPr>
        <w:t>研究</w:t>
      </w:r>
    </w:p>
    <w:p w14:paraId="50519F1D" w14:textId="7864B729" w:rsidR="004B2B80" w:rsidRPr="00D50F34" w:rsidRDefault="0096011A" w:rsidP="00D50F34">
      <w:pPr>
        <w:pStyle w:val="a3"/>
        <w:ind w:firstLine="640"/>
        <w:rPr>
          <w:rFonts w:ascii="仿宋" w:eastAsia="仿宋" w:hAnsi="仿宋"/>
          <w:sz w:val="32"/>
          <w:szCs w:val="32"/>
        </w:rPr>
      </w:pPr>
      <w:r w:rsidRPr="00D50F34">
        <w:rPr>
          <w:rFonts w:ascii="仿宋" w:eastAsia="仿宋" w:hAnsi="仿宋" w:hint="eastAsia"/>
          <w:sz w:val="32"/>
          <w:szCs w:val="32"/>
        </w:rPr>
        <w:t>开展应用于体育器材</w:t>
      </w:r>
      <w:r w:rsidR="00286001" w:rsidRPr="00D50F34">
        <w:rPr>
          <w:rFonts w:ascii="仿宋" w:eastAsia="仿宋" w:hAnsi="仿宋" w:hint="eastAsia"/>
          <w:sz w:val="32"/>
          <w:szCs w:val="32"/>
        </w:rPr>
        <w:t>和场地设施</w:t>
      </w:r>
      <w:r w:rsidR="004B2B80" w:rsidRPr="00D50F34">
        <w:rPr>
          <w:rFonts w:ascii="仿宋" w:eastAsia="仿宋" w:hAnsi="仿宋" w:hint="eastAsia"/>
          <w:sz w:val="32"/>
          <w:szCs w:val="32"/>
        </w:rPr>
        <w:t>检测的新指标、新技术或新方法的研究</w:t>
      </w:r>
      <w:r w:rsidR="0023342B" w:rsidRPr="00D50F34">
        <w:rPr>
          <w:rFonts w:ascii="仿宋" w:eastAsia="仿宋" w:hAnsi="仿宋" w:hint="eastAsia"/>
          <w:sz w:val="32"/>
          <w:szCs w:val="32"/>
        </w:rPr>
        <w:t>；</w:t>
      </w:r>
      <w:r w:rsidR="004B2B80" w:rsidRPr="00D50F34">
        <w:rPr>
          <w:rFonts w:ascii="仿宋" w:eastAsia="仿宋" w:hAnsi="仿宋" w:hint="eastAsia"/>
          <w:sz w:val="32"/>
          <w:szCs w:val="32"/>
        </w:rPr>
        <w:t>建立科学性和针对性较强的关键测试指标和测试方法的标</w:t>
      </w:r>
      <w:r w:rsidRPr="00D50F34">
        <w:rPr>
          <w:rFonts w:ascii="仿宋" w:eastAsia="仿宋" w:hAnsi="仿宋" w:hint="eastAsia"/>
          <w:sz w:val="32"/>
          <w:szCs w:val="32"/>
        </w:rPr>
        <w:t>准规范；研究</w:t>
      </w:r>
      <w:r w:rsidR="0004306E" w:rsidRPr="00D50F34">
        <w:rPr>
          <w:rFonts w:ascii="仿宋" w:eastAsia="仿宋" w:hAnsi="仿宋" w:hint="eastAsia"/>
          <w:sz w:val="32"/>
          <w:szCs w:val="32"/>
        </w:rPr>
        <w:t>开发我国</w:t>
      </w:r>
      <w:r w:rsidRPr="00D50F34">
        <w:rPr>
          <w:rFonts w:ascii="仿宋" w:eastAsia="仿宋" w:hAnsi="仿宋" w:hint="eastAsia"/>
          <w:sz w:val="32"/>
          <w:szCs w:val="32"/>
        </w:rPr>
        <w:t>具有</w:t>
      </w:r>
      <w:r w:rsidR="00116428" w:rsidRPr="00D50F34">
        <w:rPr>
          <w:rFonts w:ascii="仿宋" w:eastAsia="仿宋" w:hAnsi="仿宋" w:hint="eastAsia"/>
          <w:sz w:val="32"/>
          <w:szCs w:val="32"/>
        </w:rPr>
        <w:t>自主知识产权的测试装备和系统；</w:t>
      </w:r>
      <w:r w:rsidR="0004306E" w:rsidRPr="00D50F34">
        <w:rPr>
          <w:rFonts w:ascii="仿宋" w:eastAsia="仿宋" w:hAnsi="仿宋" w:hint="eastAsia"/>
          <w:sz w:val="32"/>
          <w:szCs w:val="32"/>
        </w:rPr>
        <w:t>我国青少年体育器材设施标</w:t>
      </w:r>
      <w:r w:rsidR="00116428" w:rsidRPr="00D50F34">
        <w:rPr>
          <w:rFonts w:ascii="仿宋" w:eastAsia="仿宋" w:hAnsi="仿宋" w:hint="eastAsia"/>
          <w:sz w:val="32"/>
          <w:szCs w:val="32"/>
        </w:rPr>
        <w:t>准研制与实施</w:t>
      </w:r>
      <w:r w:rsidR="00347197" w:rsidRPr="00D50F34">
        <w:rPr>
          <w:rFonts w:ascii="仿宋" w:eastAsia="仿宋" w:hAnsi="仿宋" w:hint="eastAsia"/>
          <w:sz w:val="32"/>
          <w:szCs w:val="32"/>
        </w:rPr>
        <w:t>；开发具有智能化数据采集功能的室外健身器材；</w:t>
      </w:r>
      <w:r w:rsidR="00116428" w:rsidRPr="00D50F34">
        <w:rPr>
          <w:rFonts w:ascii="仿宋" w:eastAsia="仿宋" w:hAnsi="仿宋" w:hint="eastAsia"/>
          <w:sz w:val="32"/>
          <w:szCs w:val="32"/>
        </w:rPr>
        <w:t>研发可穿戴运动监测设备</w:t>
      </w:r>
      <w:r w:rsidR="008B0685" w:rsidRPr="00D50F34">
        <w:rPr>
          <w:rFonts w:ascii="仿宋" w:eastAsia="仿宋" w:hAnsi="仿宋" w:hint="eastAsia"/>
          <w:sz w:val="32"/>
          <w:szCs w:val="32"/>
        </w:rPr>
        <w:t>。</w:t>
      </w:r>
    </w:p>
    <w:p w14:paraId="03FB946E" w14:textId="785D140D" w:rsidR="00DA3EEC" w:rsidRPr="00D50F34" w:rsidRDefault="002219D3" w:rsidP="00DA3EEC">
      <w:pPr>
        <w:pStyle w:val="a3"/>
        <w:numPr>
          <w:ilvl w:val="0"/>
          <w:numId w:val="1"/>
        </w:numPr>
        <w:ind w:firstLineChars="0"/>
        <w:rPr>
          <w:rFonts w:ascii="仿宋" w:eastAsia="仿宋" w:hAnsi="仿宋"/>
          <w:sz w:val="32"/>
          <w:szCs w:val="32"/>
        </w:rPr>
      </w:pPr>
      <w:r w:rsidRPr="00D50F34">
        <w:rPr>
          <w:rFonts w:ascii="仿宋" w:eastAsia="仿宋" w:hAnsi="仿宋" w:hint="eastAsia"/>
          <w:sz w:val="32"/>
          <w:szCs w:val="32"/>
        </w:rPr>
        <w:t>国民体质监测</w:t>
      </w:r>
      <w:r w:rsidR="00DA3EEC" w:rsidRPr="00D50F34">
        <w:rPr>
          <w:rFonts w:ascii="仿宋" w:eastAsia="仿宋" w:hAnsi="仿宋" w:hint="eastAsia"/>
          <w:sz w:val="32"/>
          <w:szCs w:val="32"/>
        </w:rPr>
        <w:t>体系的优化升级</w:t>
      </w:r>
    </w:p>
    <w:p w14:paraId="54EDCEEE" w14:textId="4B978679" w:rsidR="0064728F" w:rsidRPr="00D50F34" w:rsidRDefault="0096011A" w:rsidP="00D50F34">
      <w:pPr>
        <w:ind w:firstLineChars="200" w:firstLine="640"/>
        <w:rPr>
          <w:rFonts w:ascii="仿宋" w:eastAsia="仿宋" w:hAnsi="仿宋"/>
          <w:sz w:val="32"/>
          <w:szCs w:val="32"/>
        </w:rPr>
      </w:pPr>
      <w:r w:rsidRPr="00D50F34">
        <w:rPr>
          <w:rFonts w:ascii="仿宋" w:eastAsia="仿宋" w:hAnsi="仿宋" w:hint="eastAsia"/>
          <w:sz w:val="32"/>
          <w:szCs w:val="32"/>
        </w:rPr>
        <w:lastRenderedPageBreak/>
        <w:t>开展</w:t>
      </w:r>
      <w:r w:rsidR="00E76659" w:rsidRPr="00D50F34">
        <w:rPr>
          <w:rFonts w:ascii="仿宋" w:eastAsia="仿宋" w:hAnsi="仿宋" w:hint="eastAsia"/>
          <w:sz w:val="32"/>
          <w:szCs w:val="32"/>
        </w:rPr>
        <w:t>体质监测新手段与新方法纳入国民体质监测体系的</w:t>
      </w:r>
      <w:r w:rsidRPr="00D50F34">
        <w:rPr>
          <w:rFonts w:ascii="仿宋" w:eastAsia="仿宋" w:hAnsi="仿宋" w:hint="eastAsia"/>
          <w:sz w:val="32"/>
          <w:szCs w:val="32"/>
        </w:rPr>
        <w:t>研究</w:t>
      </w:r>
      <w:r w:rsidR="00DB7875" w:rsidRPr="00D50F34">
        <w:rPr>
          <w:rFonts w:ascii="仿宋" w:eastAsia="仿宋" w:hAnsi="仿宋" w:hint="eastAsia"/>
          <w:sz w:val="32"/>
          <w:szCs w:val="32"/>
        </w:rPr>
        <w:t>；</w:t>
      </w:r>
      <w:r w:rsidR="00E76659" w:rsidRPr="00D50F34">
        <w:rPr>
          <w:rFonts w:ascii="仿宋" w:eastAsia="仿宋" w:hAnsi="仿宋" w:hint="eastAsia"/>
          <w:sz w:val="32"/>
          <w:szCs w:val="32"/>
        </w:rPr>
        <w:t>体质</w:t>
      </w:r>
      <w:r w:rsidR="00DB7875" w:rsidRPr="00D50F34">
        <w:rPr>
          <w:rFonts w:ascii="仿宋" w:eastAsia="仿宋" w:hAnsi="仿宋" w:hint="eastAsia"/>
          <w:sz w:val="32"/>
          <w:szCs w:val="32"/>
        </w:rPr>
        <w:t>与健康监测大数据开发利用国际</w:t>
      </w:r>
      <w:r w:rsidR="00E76659" w:rsidRPr="00D50F34">
        <w:rPr>
          <w:rFonts w:ascii="仿宋" w:eastAsia="仿宋" w:hAnsi="仿宋" w:hint="eastAsia"/>
          <w:sz w:val="32"/>
          <w:szCs w:val="32"/>
        </w:rPr>
        <w:t>比较</w:t>
      </w:r>
      <w:r w:rsidR="00DB7875" w:rsidRPr="00D50F34">
        <w:rPr>
          <w:rFonts w:ascii="仿宋" w:eastAsia="仿宋" w:hAnsi="仿宋" w:hint="eastAsia"/>
          <w:sz w:val="32"/>
          <w:szCs w:val="32"/>
        </w:rPr>
        <w:t>研究</w:t>
      </w:r>
      <w:r w:rsidR="00B43824" w:rsidRPr="00D50F34">
        <w:rPr>
          <w:rFonts w:ascii="仿宋" w:eastAsia="仿宋" w:hAnsi="仿宋" w:hint="eastAsia"/>
          <w:sz w:val="32"/>
          <w:szCs w:val="32"/>
        </w:rPr>
        <w:t>；</w:t>
      </w:r>
      <w:r w:rsidR="00E76659" w:rsidRPr="00D50F34">
        <w:rPr>
          <w:rFonts w:ascii="仿宋" w:eastAsia="仿宋" w:hAnsi="仿宋" w:hint="eastAsia"/>
          <w:sz w:val="32"/>
          <w:szCs w:val="32"/>
        </w:rPr>
        <w:t>人类表型组数据在体质与健康</w:t>
      </w:r>
      <w:r w:rsidR="00B43824" w:rsidRPr="00D50F34">
        <w:rPr>
          <w:rFonts w:ascii="仿宋" w:eastAsia="仿宋" w:hAnsi="仿宋" w:hint="eastAsia"/>
          <w:sz w:val="32"/>
          <w:szCs w:val="32"/>
        </w:rPr>
        <w:t>监测与</w:t>
      </w:r>
      <w:r w:rsidR="00DB7875" w:rsidRPr="00D50F34">
        <w:rPr>
          <w:rFonts w:ascii="仿宋" w:eastAsia="仿宋" w:hAnsi="仿宋" w:hint="eastAsia"/>
          <w:sz w:val="32"/>
          <w:szCs w:val="32"/>
        </w:rPr>
        <w:t>评价中的应用可行性研究；利用体质监测数据指导科学健身的应用研究；</w:t>
      </w:r>
      <w:r w:rsidR="00DB7875" w:rsidRPr="00D50F34">
        <w:rPr>
          <w:rFonts w:ascii="仿宋" w:eastAsia="仿宋" w:hAnsi="仿宋" w:hint="eastAsia"/>
          <w:color w:val="000000"/>
          <w:sz w:val="32"/>
          <w:szCs w:val="32"/>
        </w:rPr>
        <w:t>国民体质监测大数据库与管理平台的研究与应用。</w:t>
      </w:r>
    </w:p>
    <w:p w14:paraId="6FA4280A" w14:textId="34534B4A" w:rsidR="002219D3" w:rsidRPr="00D50F34" w:rsidRDefault="00967871" w:rsidP="002219D3">
      <w:pPr>
        <w:pStyle w:val="a3"/>
        <w:numPr>
          <w:ilvl w:val="0"/>
          <w:numId w:val="1"/>
        </w:numPr>
        <w:ind w:firstLineChars="0"/>
        <w:rPr>
          <w:rFonts w:ascii="仿宋" w:eastAsia="仿宋" w:hAnsi="仿宋"/>
          <w:sz w:val="32"/>
          <w:szCs w:val="32"/>
        </w:rPr>
      </w:pPr>
      <w:r w:rsidRPr="00D50F34">
        <w:rPr>
          <w:rFonts w:ascii="仿宋" w:eastAsia="仿宋" w:hAnsi="仿宋" w:hint="eastAsia"/>
          <w:sz w:val="32"/>
          <w:szCs w:val="32"/>
        </w:rPr>
        <w:t>运动促进体质健康的基础研究</w:t>
      </w:r>
    </w:p>
    <w:p w14:paraId="23F716F5" w14:textId="279BB9CC" w:rsidR="00E76659" w:rsidRPr="00D50F34" w:rsidRDefault="00DB7875" w:rsidP="00D50F34">
      <w:pPr>
        <w:ind w:firstLineChars="200" w:firstLine="640"/>
        <w:rPr>
          <w:rFonts w:ascii="仿宋" w:eastAsia="仿宋" w:hAnsi="仿宋"/>
          <w:sz w:val="32"/>
          <w:szCs w:val="32"/>
        </w:rPr>
      </w:pPr>
      <w:r w:rsidRPr="00D50F34">
        <w:rPr>
          <w:rFonts w:ascii="仿宋" w:eastAsia="仿宋" w:hAnsi="仿宋" w:hint="eastAsia"/>
          <w:sz w:val="32"/>
          <w:szCs w:val="32"/>
        </w:rPr>
        <w:t>体育运动和身体健康的特征与分类；体育运动与人体的生物节律；体育运动对人体结构与功能的影响；体育运动对人的心理健康的影响；体育运动有利于慢性疾病治疗的理论依据和实验依据；体育运动促进身体健康的理论依据和实验依据；体育运动促进身体健康的机制</w:t>
      </w:r>
      <w:r w:rsidR="00041436" w:rsidRPr="00D50F34">
        <w:rPr>
          <w:rFonts w:ascii="仿宋" w:eastAsia="仿宋" w:hAnsi="仿宋" w:hint="eastAsia"/>
          <w:sz w:val="32"/>
          <w:szCs w:val="32"/>
        </w:rPr>
        <w:t>；中国人体运动标准动作样本库的研制</w:t>
      </w:r>
      <w:r w:rsidRPr="00D50F34">
        <w:rPr>
          <w:rFonts w:ascii="仿宋" w:eastAsia="仿宋" w:hAnsi="仿宋" w:hint="eastAsia"/>
          <w:sz w:val="32"/>
          <w:szCs w:val="32"/>
        </w:rPr>
        <w:t>。</w:t>
      </w:r>
    </w:p>
    <w:p w14:paraId="07A0EEE3" w14:textId="143F7273" w:rsidR="002219D3" w:rsidRPr="00D50F34" w:rsidRDefault="00E96556" w:rsidP="002219D3">
      <w:pPr>
        <w:pStyle w:val="a3"/>
        <w:numPr>
          <w:ilvl w:val="0"/>
          <w:numId w:val="1"/>
        </w:numPr>
        <w:ind w:firstLineChars="0"/>
        <w:rPr>
          <w:rFonts w:ascii="仿宋" w:eastAsia="仿宋" w:hAnsi="仿宋"/>
          <w:sz w:val="32"/>
          <w:szCs w:val="32"/>
        </w:rPr>
      </w:pPr>
      <w:r w:rsidRPr="00D50F34">
        <w:rPr>
          <w:rFonts w:ascii="仿宋" w:eastAsia="仿宋" w:hAnsi="仿宋" w:hint="eastAsia"/>
          <w:sz w:val="32"/>
          <w:szCs w:val="32"/>
        </w:rPr>
        <w:t>新型健康管理</w:t>
      </w:r>
      <w:r w:rsidR="003344AF" w:rsidRPr="00D50F34">
        <w:rPr>
          <w:rFonts w:ascii="仿宋" w:eastAsia="仿宋" w:hAnsi="仿宋" w:hint="eastAsia"/>
          <w:sz w:val="32"/>
          <w:szCs w:val="32"/>
        </w:rPr>
        <w:t>理论</w:t>
      </w:r>
      <w:r w:rsidR="002219D3" w:rsidRPr="00D50F34">
        <w:rPr>
          <w:rFonts w:ascii="仿宋" w:eastAsia="仿宋" w:hAnsi="仿宋" w:hint="eastAsia"/>
          <w:sz w:val="32"/>
          <w:szCs w:val="32"/>
        </w:rPr>
        <w:t>体系</w:t>
      </w:r>
      <w:r w:rsidR="00041436" w:rsidRPr="00D50F34">
        <w:rPr>
          <w:rFonts w:ascii="仿宋" w:eastAsia="仿宋" w:hAnsi="仿宋" w:hint="eastAsia"/>
          <w:sz w:val="32"/>
          <w:szCs w:val="32"/>
        </w:rPr>
        <w:t>和关键技术</w:t>
      </w:r>
      <w:r w:rsidRPr="00D50F34">
        <w:rPr>
          <w:rFonts w:ascii="仿宋" w:eastAsia="仿宋" w:hAnsi="仿宋" w:hint="eastAsia"/>
          <w:sz w:val="32"/>
          <w:szCs w:val="32"/>
        </w:rPr>
        <w:t>的</w:t>
      </w:r>
      <w:r w:rsidR="00041436" w:rsidRPr="00D50F34">
        <w:rPr>
          <w:rFonts w:ascii="仿宋" w:eastAsia="仿宋" w:hAnsi="仿宋" w:hint="eastAsia"/>
          <w:sz w:val="32"/>
          <w:szCs w:val="32"/>
        </w:rPr>
        <w:t>相关</w:t>
      </w:r>
      <w:r w:rsidR="000D48A1" w:rsidRPr="00D50F34">
        <w:rPr>
          <w:rFonts w:ascii="仿宋" w:eastAsia="仿宋" w:hAnsi="仿宋" w:hint="eastAsia"/>
          <w:sz w:val="32"/>
          <w:szCs w:val="32"/>
        </w:rPr>
        <w:t>研究</w:t>
      </w:r>
    </w:p>
    <w:p w14:paraId="504162C8" w14:textId="27F406D2" w:rsidR="000D48A1" w:rsidRPr="00D50F34" w:rsidRDefault="00041436" w:rsidP="00D50F34">
      <w:pPr>
        <w:pStyle w:val="a3"/>
        <w:ind w:firstLine="640"/>
        <w:rPr>
          <w:rFonts w:ascii="仿宋" w:eastAsia="仿宋" w:hAnsi="仿宋"/>
          <w:sz w:val="32"/>
          <w:szCs w:val="32"/>
        </w:rPr>
      </w:pPr>
      <w:r w:rsidRPr="00D50F34">
        <w:rPr>
          <w:rFonts w:ascii="仿宋" w:eastAsia="仿宋" w:hAnsi="仿宋" w:hint="eastAsia"/>
          <w:sz w:val="32"/>
          <w:szCs w:val="32"/>
        </w:rPr>
        <w:t>“体医结合”健康管理模式的构建与应用</w:t>
      </w:r>
      <w:r w:rsidR="00843CEC" w:rsidRPr="00D50F34">
        <w:rPr>
          <w:rFonts w:ascii="仿宋" w:eastAsia="仿宋" w:hAnsi="仿宋" w:hint="eastAsia"/>
          <w:sz w:val="32"/>
          <w:szCs w:val="32"/>
        </w:rPr>
        <w:t>；</w:t>
      </w:r>
      <w:r w:rsidR="000D48A1" w:rsidRPr="00D50F34">
        <w:rPr>
          <w:rFonts w:ascii="仿宋" w:eastAsia="仿宋" w:hAnsi="仿宋" w:hint="eastAsia"/>
          <w:sz w:val="32"/>
          <w:szCs w:val="32"/>
        </w:rPr>
        <w:t>构建新型运动健康管理与服务关键技术</w:t>
      </w:r>
      <w:r w:rsidR="00843CEC" w:rsidRPr="00D50F34">
        <w:rPr>
          <w:rFonts w:ascii="仿宋" w:eastAsia="仿宋" w:hAnsi="仿宋" w:hint="eastAsia"/>
          <w:sz w:val="32"/>
          <w:szCs w:val="32"/>
        </w:rPr>
        <w:t>；</w:t>
      </w:r>
      <w:r w:rsidR="00D23D02" w:rsidRPr="00D50F34">
        <w:rPr>
          <w:rFonts w:ascii="仿宋" w:eastAsia="仿宋" w:hAnsi="仿宋" w:hint="eastAsia"/>
          <w:sz w:val="32"/>
          <w:szCs w:val="32"/>
        </w:rPr>
        <w:t>对中国体育科技发展基金运营模式进行研究；科学健身示范区和</w:t>
      </w:r>
      <w:r w:rsidRPr="00D50F34">
        <w:rPr>
          <w:rFonts w:ascii="仿宋" w:eastAsia="仿宋" w:hAnsi="仿宋" w:hint="eastAsia"/>
          <w:sz w:val="32"/>
          <w:szCs w:val="32"/>
        </w:rPr>
        <w:t>体质测定</w:t>
      </w:r>
      <w:r w:rsidR="00D23D02" w:rsidRPr="00D50F34">
        <w:rPr>
          <w:rFonts w:ascii="仿宋" w:eastAsia="仿宋" w:hAnsi="仿宋" w:hint="eastAsia"/>
          <w:sz w:val="32"/>
          <w:szCs w:val="32"/>
        </w:rPr>
        <w:t>与</w:t>
      </w:r>
      <w:r w:rsidRPr="00D50F34">
        <w:rPr>
          <w:rFonts w:ascii="仿宋" w:eastAsia="仿宋" w:hAnsi="仿宋" w:hint="eastAsia"/>
          <w:sz w:val="32"/>
          <w:szCs w:val="32"/>
        </w:rPr>
        <w:t>运动健身</w:t>
      </w:r>
      <w:r w:rsidR="00201221">
        <w:rPr>
          <w:rFonts w:ascii="仿宋" w:eastAsia="仿宋" w:hAnsi="仿宋" w:hint="eastAsia"/>
          <w:sz w:val="32"/>
          <w:szCs w:val="32"/>
        </w:rPr>
        <w:t>指导</w:t>
      </w:r>
      <w:proofErr w:type="gramStart"/>
      <w:r w:rsidR="00201221">
        <w:rPr>
          <w:rFonts w:ascii="仿宋" w:eastAsia="仿宋" w:hAnsi="仿宋" w:hint="eastAsia"/>
          <w:sz w:val="32"/>
          <w:szCs w:val="32"/>
        </w:rPr>
        <w:t>站相关</w:t>
      </w:r>
      <w:proofErr w:type="gramEnd"/>
      <w:r w:rsidR="00D23D02" w:rsidRPr="00D50F34">
        <w:rPr>
          <w:rFonts w:ascii="仿宋" w:eastAsia="仿宋" w:hAnsi="仿宋" w:hint="eastAsia"/>
          <w:sz w:val="32"/>
          <w:szCs w:val="32"/>
        </w:rPr>
        <w:t>研究。</w:t>
      </w:r>
    </w:p>
    <w:p w14:paraId="4C9DFBC8" w14:textId="77777777" w:rsidR="007128ED" w:rsidRPr="00D50F34" w:rsidRDefault="007128ED" w:rsidP="007128ED">
      <w:pPr>
        <w:pStyle w:val="a3"/>
        <w:numPr>
          <w:ilvl w:val="0"/>
          <w:numId w:val="1"/>
        </w:numPr>
        <w:ind w:firstLineChars="0"/>
        <w:rPr>
          <w:rFonts w:ascii="仿宋" w:eastAsia="仿宋" w:hAnsi="仿宋"/>
          <w:sz w:val="32"/>
          <w:szCs w:val="32"/>
        </w:rPr>
      </w:pPr>
      <w:r w:rsidRPr="00D50F34">
        <w:rPr>
          <w:rFonts w:ascii="仿宋" w:eastAsia="仿宋" w:hAnsi="仿宋" w:hint="eastAsia"/>
          <w:sz w:val="32"/>
          <w:szCs w:val="32"/>
        </w:rPr>
        <w:t>群众体育相关研究工作的梳理</w:t>
      </w:r>
    </w:p>
    <w:p w14:paraId="63D10098" w14:textId="3B4BE958" w:rsidR="007128ED" w:rsidRPr="00D50F34" w:rsidRDefault="007128ED" w:rsidP="00D50F34">
      <w:pPr>
        <w:pStyle w:val="a3"/>
        <w:ind w:firstLine="640"/>
        <w:rPr>
          <w:rFonts w:ascii="仿宋" w:eastAsia="仿宋" w:hAnsi="仿宋"/>
          <w:sz w:val="32"/>
          <w:szCs w:val="32"/>
        </w:rPr>
      </w:pPr>
      <w:r w:rsidRPr="00D50F34">
        <w:rPr>
          <w:rFonts w:ascii="仿宋" w:eastAsia="仿宋" w:hAnsi="仿宋" w:hint="eastAsia"/>
          <w:sz w:val="32"/>
          <w:szCs w:val="32"/>
        </w:rPr>
        <w:t>对全民健身计划实施以来，运动与体质健康相关研究进行系统研究与梳理；结合我国具体情况，</w:t>
      </w:r>
      <w:r w:rsidR="00041436" w:rsidRPr="00D50F34">
        <w:rPr>
          <w:rFonts w:ascii="仿宋" w:eastAsia="仿宋" w:hAnsi="仿宋" w:hint="eastAsia"/>
          <w:sz w:val="32"/>
          <w:szCs w:val="32"/>
        </w:rPr>
        <w:t>与国际</w:t>
      </w:r>
      <w:r w:rsidRPr="00D50F34">
        <w:rPr>
          <w:rFonts w:ascii="仿宋" w:eastAsia="仿宋" w:hAnsi="仿宋" w:hint="eastAsia"/>
          <w:sz w:val="32"/>
          <w:szCs w:val="32"/>
        </w:rPr>
        <w:t>前沿研究对比分析</w:t>
      </w:r>
      <w:r w:rsidR="00041436" w:rsidRPr="00D50F34">
        <w:rPr>
          <w:rFonts w:ascii="仿宋" w:eastAsia="仿宋" w:hAnsi="仿宋" w:hint="eastAsia"/>
          <w:sz w:val="32"/>
          <w:szCs w:val="32"/>
        </w:rPr>
        <w:t>，</w:t>
      </w:r>
      <w:bookmarkStart w:id="0" w:name="_GoBack"/>
      <w:bookmarkEnd w:id="0"/>
      <w:r w:rsidR="00041436" w:rsidRPr="00D50F34">
        <w:rPr>
          <w:rFonts w:ascii="仿宋" w:eastAsia="仿宋" w:hAnsi="仿宋" w:hint="eastAsia"/>
          <w:sz w:val="32"/>
          <w:szCs w:val="32"/>
        </w:rPr>
        <w:t>提出今后研究的重点与方向；总结现有研究成果，促进现有科研成果的</w:t>
      </w:r>
      <w:r w:rsidRPr="00D50F34">
        <w:rPr>
          <w:rFonts w:ascii="仿宋" w:eastAsia="仿宋" w:hAnsi="仿宋" w:hint="eastAsia"/>
          <w:sz w:val="32"/>
          <w:szCs w:val="32"/>
        </w:rPr>
        <w:t>转化。</w:t>
      </w:r>
    </w:p>
    <w:p w14:paraId="43F939A1" w14:textId="77777777" w:rsidR="002219D3" w:rsidRPr="00D50F34" w:rsidRDefault="002219D3" w:rsidP="002219D3">
      <w:pPr>
        <w:rPr>
          <w:rFonts w:ascii="仿宋" w:eastAsia="仿宋" w:hAnsi="仿宋"/>
          <w:sz w:val="32"/>
          <w:szCs w:val="32"/>
        </w:rPr>
      </w:pPr>
    </w:p>
    <w:sectPr w:rsidR="002219D3" w:rsidRPr="00D50F34" w:rsidSect="00601131">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09A82" w14:textId="77777777" w:rsidR="00EE1C2A" w:rsidRDefault="00EE1C2A" w:rsidP="005F0CE2">
      <w:r>
        <w:separator/>
      </w:r>
    </w:p>
  </w:endnote>
  <w:endnote w:type="continuationSeparator" w:id="0">
    <w:p w14:paraId="51DB8401" w14:textId="77777777" w:rsidR="00EE1C2A" w:rsidRDefault="00EE1C2A" w:rsidP="005F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75828" w14:textId="77777777" w:rsidR="00EE1C2A" w:rsidRDefault="00EE1C2A" w:rsidP="005F0CE2">
      <w:r>
        <w:separator/>
      </w:r>
    </w:p>
  </w:footnote>
  <w:footnote w:type="continuationSeparator" w:id="0">
    <w:p w14:paraId="4614652B" w14:textId="77777777" w:rsidR="00EE1C2A" w:rsidRDefault="00EE1C2A" w:rsidP="005F0C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008"/>
    <w:multiLevelType w:val="hybridMultilevel"/>
    <w:tmpl w:val="B03A0DD0"/>
    <w:lvl w:ilvl="0" w:tplc="41D0168E">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6110F29"/>
    <w:multiLevelType w:val="hybridMultilevel"/>
    <w:tmpl w:val="350C7ACC"/>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9D3"/>
    <w:rsid w:val="00001BBC"/>
    <w:rsid w:val="00041436"/>
    <w:rsid w:val="0004306E"/>
    <w:rsid w:val="000836AB"/>
    <w:rsid w:val="000D48A1"/>
    <w:rsid w:val="00102E26"/>
    <w:rsid w:val="00113486"/>
    <w:rsid w:val="00116428"/>
    <w:rsid w:val="00167FCD"/>
    <w:rsid w:val="001E421E"/>
    <w:rsid w:val="00201221"/>
    <w:rsid w:val="002219D3"/>
    <w:rsid w:val="0023342B"/>
    <w:rsid w:val="00265F03"/>
    <w:rsid w:val="002737D5"/>
    <w:rsid w:val="00286001"/>
    <w:rsid w:val="002C7A20"/>
    <w:rsid w:val="003344AF"/>
    <w:rsid w:val="00342180"/>
    <w:rsid w:val="00347197"/>
    <w:rsid w:val="003A2463"/>
    <w:rsid w:val="00401307"/>
    <w:rsid w:val="0046103C"/>
    <w:rsid w:val="004B2B80"/>
    <w:rsid w:val="004E2123"/>
    <w:rsid w:val="004E7796"/>
    <w:rsid w:val="005F0CE2"/>
    <w:rsid w:val="00601131"/>
    <w:rsid w:val="006446C3"/>
    <w:rsid w:val="0064728F"/>
    <w:rsid w:val="00665736"/>
    <w:rsid w:val="007128ED"/>
    <w:rsid w:val="00721F43"/>
    <w:rsid w:val="0075097B"/>
    <w:rsid w:val="00782BAA"/>
    <w:rsid w:val="00843CEC"/>
    <w:rsid w:val="0086736B"/>
    <w:rsid w:val="0089331E"/>
    <w:rsid w:val="008B0685"/>
    <w:rsid w:val="0096011A"/>
    <w:rsid w:val="00964370"/>
    <w:rsid w:val="00967871"/>
    <w:rsid w:val="009A6EE5"/>
    <w:rsid w:val="00B3519E"/>
    <w:rsid w:val="00B43824"/>
    <w:rsid w:val="00B86C1E"/>
    <w:rsid w:val="00CA5F25"/>
    <w:rsid w:val="00D23D02"/>
    <w:rsid w:val="00D50F34"/>
    <w:rsid w:val="00DA3EEC"/>
    <w:rsid w:val="00DB7875"/>
    <w:rsid w:val="00E62F56"/>
    <w:rsid w:val="00E76659"/>
    <w:rsid w:val="00E96556"/>
    <w:rsid w:val="00EB58F2"/>
    <w:rsid w:val="00EE1C2A"/>
    <w:rsid w:val="00EF6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1C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uiPriority w:val="99"/>
    <w:qFormat/>
    <w:rsid w:val="00DB7875"/>
    <w:pPr>
      <w:keepNext/>
      <w:keepLines/>
      <w:spacing w:line="360" w:lineRule="auto"/>
      <w:ind w:firstLineChars="200" w:firstLine="482"/>
      <w:outlineLvl w:val="2"/>
    </w:pPr>
    <w:rPr>
      <w:rFonts w:ascii="宋体" w:eastAsia="宋体" w:hAnsi="宋体" w:cs="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9D3"/>
    <w:pPr>
      <w:ind w:firstLineChars="200" w:firstLine="420"/>
    </w:pPr>
  </w:style>
  <w:style w:type="paragraph" w:styleId="a4">
    <w:name w:val="header"/>
    <w:basedOn w:val="a"/>
    <w:link w:val="Char"/>
    <w:uiPriority w:val="99"/>
    <w:unhideWhenUsed/>
    <w:rsid w:val="005F0C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F0CE2"/>
    <w:rPr>
      <w:sz w:val="18"/>
      <w:szCs w:val="18"/>
    </w:rPr>
  </w:style>
  <w:style w:type="paragraph" w:styleId="a5">
    <w:name w:val="footer"/>
    <w:basedOn w:val="a"/>
    <w:link w:val="Char0"/>
    <w:uiPriority w:val="99"/>
    <w:unhideWhenUsed/>
    <w:rsid w:val="005F0CE2"/>
    <w:pPr>
      <w:tabs>
        <w:tab w:val="center" w:pos="4153"/>
        <w:tab w:val="right" w:pos="8306"/>
      </w:tabs>
      <w:snapToGrid w:val="0"/>
      <w:jc w:val="left"/>
    </w:pPr>
    <w:rPr>
      <w:sz w:val="18"/>
      <w:szCs w:val="18"/>
    </w:rPr>
  </w:style>
  <w:style w:type="character" w:customStyle="1" w:styleId="Char0">
    <w:name w:val="页脚 Char"/>
    <w:basedOn w:val="a0"/>
    <w:link w:val="a5"/>
    <w:uiPriority w:val="99"/>
    <w:rsid w:val="005F0CE2"/>
    <w:rPr>
      <w:sz w:val="18"/>
      <w:szCs w:val="18"/>
    </w:rPr>
  </w:style>
  <w:style w:type="character" w:customStyle="1" w:styleId="3Char">
    <w:name w:val="标题 3 Char"/>
    <w:basedOn w:val="a0"/>
    <w:link w:val="3"/>
    <w:uiPriority w:val="99"/>
    <w:rsid w:val="00DB7875"/>
    <w:rPr>
      <w:rFonts w:ascii="宋体" w:eastAsia="宋体" w:hAnsi="宋体" w:cs="Times New Roman"/>
      <w:b/>
      <w:bCs/>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uiPriority w:val="99"/>
    <w:qFormat/>
    <w:rsid w:val="00DB7875"/>
    <w:pPr>
      <w:keepNext/>
      <w:keepLines/>
      <w:spacing w:line="360" w:lineRule="auto"/>
      <w:ind w:firstLineChars="200" w:firstLine="482"/>
      <w:outlineLvl w:val="2"/>
    </w:pPr>
    <w:rPr>
      <w:rFonts w:ascii="宋体" w:eastAsia="宋体" w:hAnsi="宋体" w:cs="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9D3"/>
    <w:pPr>
      <w:ind w:firstLineChars="200" w:firstLine="420"/>
    </w:pPr>
  </w:style>
  <w:style w:type="paragraph" w:styleId="a4">
    <w:name w:val="header"/>
    <w:basedOn w:val="a"/>
    <w:link w:val="Char"/>
    <w:uiPriority w:val="99"/>
    <w:unhideWhenUsed/>
    <w:rsid w:val="005F0C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F0CE2"/>
    <w:rPr>
      <w:sz w:val="18"/>
      <w:szCs w:val="18"/>
    </w:rPr>
  </w:style>
  <w:style w:type="paragraph" w:styleId="a5">
    <w:name w:val="footer"/>
    <w:basedOn w:val="a"/>
    <w:link w:val="Char0"/>
    <w:uiPriority w:val="99"/>
    <w:unhideWhenUsed/>
    <w:rsid w:val="005F0CE2"/>
    <w:pPr>
      <w:tabs>
        <w:tab w:val="center" w:pos="4153"/>
        <w:tab w:val="right" w:pos="8306"/>
      </w:tabs>
      <w:snapToGrid w:val="0"/>
      <w:jc w:val="left"/>
    </w:pPr>
    <w:rPr>
      <w:sz w:val="18"/>
      <w:szCs w:val="18"/>
    </w:rPr>
  </w:style>
  <w:style w:type="character" w:customStyle="1" w:styleId="Char0">
    <w:name w:val="页脚 Char"/>
    <w:basedOn w:val="a0"/>
    <w:link w:val="a5"/>
    <w:uiPriority w:val="99"/>
    <w:rsid w:val="005F0CE2"/>
    <w:rPr>
      <w:sz w:val="18"/>
      <w:szCs w:val="18"/>
    </w:rPr>
  </w:style>
  <w:style w:type="character" w:customStyle="1" w:styleId="3Char">
    <w:name w:val="标题 3 Char"/>
    <w:basedOn w:val="a0"/>
    <w:link w:val="3"/>
    <w:uiPriority w:val="99"/>
    <w:rsid w:val="00DB7875"/>
    <w:rPr>
      <w:rFonts w:ascii="宋体" w:eastAsia="宋体" w:hAnsi="宋体" w:cs="Times New Roman"/>
      <w:b/>
      <w:bCs/>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468</TotalTime>
  <Pages>3</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FQ</dc:creator>
  <cp:lastModifiedBy>zhang</cp:lastModifiedBy>
  <cp:revision>6</cp:revision>
  <cp:lastPrinted>2015-10-15T00:27:00Z</cp:lastPrinted>
  <dcterms:created xsi:type="dcterms:W3CDTF">2015-10-14T05:55:00Z</dcterms:created>
  <dcterms:modified xsi:type="dcterms:W3CDTF">2015-10-15T00:32:00Z</dcterms:modified>
</cp:coreProperties>
</file>